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62E" w:rsidRPr="0030162E" w:rsidRDefault="0030162E" w:rsidP="0030162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222222"/>
          <w:sz w:val="24"/>
          <w:szCs w:val="22"/>
          <w:u w:val="single"/>
          <w:lang w:val="fr-FR" w:eastAsia="fr-FR"/>
        </w:rPr>
      </w:pPr>
      <w:r w:rsidRPr="0030162E">
        <w:rPr>
          <w:rFonts w:asciiTheme="minorHAnsi" w:hAnsiTheme="minorHAnsi" w:cstheme="minorHAnsi"/>
          <w:b/>
          <w:bCs/>
          <w:color w:val="222222"/>
          <w:sz w:val="24"/>
          <w:szCs w:val="22"/>
          <w:u w:val="single"/>
          <w:lang w:val="fr-FR" w:eastAsia="fr-FR"/>
        </w:rPr>
        <w:t>Communication audiovisuelle</w:t>
      </w:r>
    </w:p>
    <w:p w:rsidR="0030162E" w:rsidRPr="003C0884" w:rsidRDefault="0030162E" w:rsidP="0030162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222222"/>
          <w:szCs w:val="22"/>
          <w:lang w:val="fr-FR" w:eastAsia="fr-FR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431"/>
        <w:gridCol w:w="30"/>
        <w:gridCol w:w="2751"/>
        <w:gridCol w:w="787"/>
        <w:gridCol w:w="1005"/>
        <w:gridCol w:w="880"/>
        <w:gridCol w:w="929"/>
        <w:gridCol w:w="1270"/>
        <w:gridCol w:w="979"/>
      </w:tblGrid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N° des Prix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Désignation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 xml:space="preserve"> des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prestations</w:t>
            </w:r>
            <w:proofErr w:type="spellEnd"/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Unité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 xml:space="preserve"> de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mesure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Quantité</w:t>
            </w:r>
            <w:proofErr w:type="spellEnd"/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 xml:space="preserve">Prix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Unitaire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 xml:space="preserve"> Hors Taxes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Prix Total Hors Taxes</w:t>
            </w: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En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 xml:space="preserve">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Chiffres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En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 xml:space="preserve">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18"/>
              </w:rPr>
              <w:t>Lettres</w:t>
            </w:r>
            <w:proofErr w:type="spellEnd"/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</w:tr>
      <w:tr w:rsidR="0030162E" w:rsidRPr="00BD5DD2" w:rsidTr="00C9379B">
        <w:trPr>
          <w:tblCellSpacing w:w="15" w:type="dxa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sz w:val="20"/>
                <w:szCs w:val="18"/>
                <w:lang w:val="fr-MA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  <w:t>Réalisation de reportages photos et vidéos </w:t>
            </w: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1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  <w:lang w:val="fr-MA"/>
              </w:rPr>
              <w:t>La réalisation de reportages photos/prises de vue par un photographe professionnel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0162E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Un reportage Photo (1 jour)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  <w:szCs w:val="18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</w:tr>
      <w:tr w:rsidR="0030162E" w:rsidRPr="003C0884" w:rsidTr="00C9379B">
        <w:trPr>
          <w:trHeight w:val="998"/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2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  <w:lang w:val="fr-MA"/>
              </w:rPr>
              <w:t>L’enregistrement intégral et la réalisation de reportages vidéos/prises de vue (Best of) par une équipe professionnelle (caméraman et techniciens d’image et de son).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0162E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Un reportage </w:t>
            </w:r>
            <w:proofErr w:type="spellStart"/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Vidéo</w:t>
            </w:r>
            <w:proofErr w:type="spellEnd"/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(1 jour)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  <w:szCs w:val="18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30162E" w:rsidRPr="00BD5DD2" w:rsidTr="00C9379B">
        <w:trPr>
          <w:trHeight w:val="299"/>
          <w:tblCellSpacing w:w="15" w:type="dxa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sz w:val="20"/>
                <w:szCs w:val="18"/>
                <w:lang w:val="fr-MA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  <w:t>Conception, réalisation et production de spots, capsules et films audiovisuels </w:t>
            </w: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3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proofErr w:type="gram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la</w:t>
            </w:r>
            <w:proofErr w:type="gram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conception, la réalisation et la production de spots TV de trente (30) secondes en arabe et en français, avec sous-titrage en anglais.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0162E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Un spot de 30s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1</w:t>
            </w:r>
          </w:p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4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proofErr w:type="gram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la</w:t>
            </w:r>
            <w:proofErr w:type="gram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conception, la réalisation et la production de spots Radio de 30 secondes en deux langues (arabe et français)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0162E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Un spot de 30s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5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  <w:proofErr w:type="gram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la</w:t>
            </w:r>
            <w:proofErr w:type="gram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conception, la réalisation et la production de c</w:t>
            </w:r>
            <w:r w:rsidRPr="003C0884">
              <w:rPr>
                <w:rFonts w:asciiTheme="minorHAnsi" w:hAnsiTheme="minorHAnsi" w:cstheme="minorHAnsi"/>
                <w:sz w:val="20"/>
                <w:szCs w:val="18"/>
                <w:lang w:val="fr-MA"/>
              </w:rPr>
              <w:t>apsules audiovisuelles de deux à trois minutes en deux  langues (arabe et français) avec sous-titrage en anglais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0162E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Une capsule de 2-3 min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6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  <w:proofErr w:type="gram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la</w:t>
            </w:r>
            <w:proofErr w:type="gram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conception, la réalisation et la production d’un f</w:t>
            </w:r>
            <w:r w:rsidRPr="003C0884">
              <w:rPr>
                <w:rFonts w:asciiTheme="minorHAnsi" w:hAnsiTheme="minorHAnsi" w:cstheme="minorHAnsi"/>
                <w:sz w:val="20"/>
                <w:szCs w:val="18"/>
                <w:lang w:val="fr-MA"/>
              </w:rPr>
              <w:t xml:space="preserve">ilm institutionnel ou documentaire de cinq à huit minutes en trois langues (arabe, français et anglais)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0162E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Un film de 5-8 min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30162E" w:rsidRPr="003C0884" w:rsidTr="00C9379B">
        <w:trPr>
          <w:trHeight w:val="386"/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spacing w:before="120"/>
              <w:jc w:val="both"/>
              <w:rPr>
                <w:rFonts w:asciiTheme="minorHAnsi" w:hAnsiTheme="minorHAnsi" w:cstheme="minorHAnsi"/>
                <w:b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La réalisation du Kit d’habillage des vidéos, reportages, enregistrements, …produits par l’Agence MCA-</w:t>
            </w:r>
            <w:proofErr w:type="spell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Morroco</w:t>
            </w:r>
            <w:proofErr w:type="spell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pour son site et ses plateformes digitales : </w:t>
            </w:r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 xml:space="preserve">Logo </w:t>
            </w:r>
            <w:proofErr w:type="spellStart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>Reveal</w:t>
            </w:r>
            <w:proofErr w:type="spellEnd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 xml:space="preserve">, </w:t>
            </w:r>
            <w:proofErr w:type="spellStart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>Openers</w:t>
            </w:r>
            <w:proofErr w:type="spellEnd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 xml:space="preserve">, variations de </w:t>
            </w:r>
            <w:proofErr w:type="spellStart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>Lower</w:t>
            </w:r>
            <w:proofErr w:type="spellEnd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 xml:space="preserve"> </w:t>
            </w:r>
            <w:proofErr w:type="spellStart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>Thirds</w:t>
            </w:r>
            <w:proofErr w:type="spellEnd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 xml:space="preserve">, transitions, variations de </w:t>
            </w:r>
            <w:proofErr w:type="spellStart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>Titles</w:t>
            </w:r>
            <w:proofErr w:type="spellEnd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 xml:space="preserve"> Animation, Social Media Animation, </w:t>
            </w:r>
            <w:proofErr w:type="spellStart"/>
            <w:proofErr w:type="gramStart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>outro</w:t>
            </w:r>
            <w:proofErr w:type="spellEnd"/>
            <w:r w:rsidRPr="003C0884">
              <w:rPr>
                <w:rFonts w:asciiTheme="minorHAnsi" w:hAnsiTheme="minorHAnsi" w:cstheme="minorHAnsi"/>
                <w:bCs/>
                <w:sz w:val="20"/>
                <w:lang w:val="fr-MA"/>
              </w:rPr>
              <w:t>..</w:t>
            </w:r>
            <w:proofErr w:type="gramEnd"/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30162E" w:rsidRPr="00BD5DD2" w:rsidTr="00C9379B">
        <w:trPr>
          <w:tblCellSpacing w:w="15" w:type="dxa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32"/>
                <w:szCs w:val="24"/>
                <w:lang w:val="fr-MA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  <w:t>Conception, réalisation et production de capsules animées « Motion Design » </w:t>
            </w: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lang w:val="fr-MA"/>
              </w:rPr>
            </w:pPr>
          </w:p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spacing w:before="120"/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proofErr w:type="gram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la</w:t>
            </w:r>
            <w:proofErr w:type="gram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conception, la réalisation et la production de capsules animées « Motion Design » de deux à trois minutes, en trois langues (arabe, français et anglais) avec éventuellement l’anglais en sous-titrage, incluant, le cas échéant, les services de traduction nécessaires pour la réalisation de la version anglaise.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Une capsule de 2-3 min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  <w:szCs w:val="18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30162E" w:rsidRPr="00BD5DD2" w:rsidTr="00C9379B">
        <w:trPr>
          <w:tblCellSpacing w:w="15" w:type="dxa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sz w:val="32"/>
                <w:szCs w:val="18"/>
                <w:lang w:val="fr-MA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  <w:t>La diffusion en ligne</w:t>
            </w:r>
            <w:proofErr w:type="gramStart"/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  <w:t xml:space="preserve"> «live</w:t>
            </w:r>
            <w:proofErr w:type="gramEnd"/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  <w:t>-streaming» des travaux de certaines rencontres </w:t>
            </w: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9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  <w:lang w:val="fr-MA"/>
              </w:rPr>
              <w:t>Diffusion en ligne « live-streaming » des travaux de certaines rencontres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0162E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proofErr w:type="spellStart"/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Journée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  <w:szCs w:val="18"/>
              </w:rPr>
              <w:t>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30162E" w:rsidRPr="00BD5DD2" w:rsidTr="00C9379B">
        <w:trPr>
          <w:tblCellSpacing w:w="15" w:type="dxa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sz w:val="32"/>
                <w:szCs w:val="18"/>
                <w:lang w:val="fr-MA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szCs w:val="24"/>
                <w:lang w:val="fr-MA"/>
              </w:rPr>
              <w:t>Référencement des contenus (vidéos, spots, capsules animées, etc.) sur les plates-formes vidéo </w:t>
            </w: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10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  <w:highlight w:val="yellow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  <w:lang w:val="fr-MA"/>
              </w:rPr>
              <w:t xml:space="preserve">Référencement des contenus (vidéos, spots, capsules </w:t>
            </w:r>
            <w:proofErr w:type="gramStart"/>
            <w:r w:rsidRPr="003C0884">
              <w:rPr>
                <w:rFonts w:asciiTheme="minorHAnsi" w:hAnsiTheme="minorHAnsi" w:cstheme="minorHAnsi"/>
                <w:sz w:val="20"/>
                <w:szCs w:val="18"/>
                <w:lang w:val="fr-MA"/>
              </w:rPr>
              <w:t>animées..</w:t>
            </w:r>
            <w:proofErr w:type="gramEnd"/>
            <w:r w:rsidRPr="003C0884">
              <w:rPr>
                <w:rFonts w:asciiTheme="minorHAnsi" w:hAnsiTheme="minorHAnsi" w:cstheme="minorHAnsi"/>
                <w:sz w:val="20"/>
                <w:szCs w:val="18"/>
                <w:lang w:val="fr-MA"/>
              </w:rPr>
              <w:t>) sur les plateformes vidéo , La création des comptes de plateformes vidéos et leur alimentation avec les différents contenus produits</w:t>
            </w:r>
            <w:r w:rsidRPr="003C0884">
              <w:rPr>
                <w:rFonts w:asciiTheme="minorHAnsi" w:hAnsiTheme="minorHAnsi" w:cstheme="minorHAnsi"/>
                <w:sz w:val="24"/>
                <w:szCs w:val="24"/>
                <w:lang w:val="fr-MA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0162E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  <w:lang w:val="fr-M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30162E" w:rsidRPr="003C0884" w:rsidTr="00C9379B">
        <w:trPr>
          <w:tblCellSpacing w:w="15" w:type="dxa"/>
        </w:trPr>
        <w:tc>
          <w:tcPr>
            <w:tcW w:w="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32"/>
                <w:szCs w:val="24"/>
              </w:rPr>
            </w:pPr>
          </w:p>
        </w:tc>
        <w:tc>
          <w:tcPr>
            <w:tcW w:w="85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32"/>
                <w:szCs w:val="24"/>
              </w:rPr>
              <w:t>Media Training</w:t>
            </w: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11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Media Training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Jour formation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27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Total Hors taxes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</w:tr>
      <w:tr w:rsidR="0030162E" w:rsidRPr="003C0884" w:rsidTr="00C9379B">
        <w:trPr>
          <w:tblCellSpacing w:w="15" w:type="dxa"/>
        </w:trPr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27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T.VA (%)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</w:tr>
      <w:tr w:rsidR="0030162E" w:rsidRPr="003C0884" w:rsidTr="00C9379B">
        <w:trPr>
          <w:trHeight w:val="450"/>
          <w:tblCellSpacing w:w="15" w:type="dxa"/>
        </w:trPr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27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>TOTAL T.T.C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szCs w:val="18"/>
              </w:rPr>
            </w:pPr>
            <w:r w:rsidRPr="003C0884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</w:p>
        </w:tc>
      </w:tr>
      <w:tr w:rsidR="0030162E" w:rsidRPr="003C0884" w:rsidTr="00C9379B">
        <w:trPr>
          <w:trHeight w:val="450"/>
          <w:tblCellSpacing w:w="15" w:type="dxa"/>
        </w:trPr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27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szCs w:val="18"/>
                <w:lang w:val="fr-FR" w:eastAsia="en-US"/>
              </w:rPr>
            </w:pPr>
          </w:p>
        </w:tc>
      </w:tr>
    </w:tbl>
    <w:p w:rsidR="0030162E" w:rsidRDefault="0030162E" w:rsidP="0030162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162E" w:rsidRDefault="0030162E" w:rsidP="0030162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162E" w:rsidRDefault="0030162E" w:rsidP="0030162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162E" w:rsidRDefault="0030162E" w:rsidP="0030162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162E" w:rsidRDefault="0030162E" w:rsidP="0030162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162E" w:rsidRDefault="0030162E" w:rsidP="0030162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162E" w:rsidRDefault="0030162E" w:rsidP="0030162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162E" w:rsidRDefault="0030162E" w:rsidP="0030162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162E" w:rsidRDefault="0030162E" w:rsidP="0030162E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162E" w:rsidRPr="003C0884" w:rsidRDefault="0030162E" w:rsidP="0030162E">
      <w:pPr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30162E" w:rsidRPr="0030162E" w:rsidRDefault="0030162E" w:rsidP="0030162E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222222"/>
          <w:szCs w:val="22"/>
          <w:u w:val="single"/>
          <w:lang w:val="fr-FR" w:eastAsia="fr-FR"/>
        </w:rPr>
      </w:pPr>
      <w:r w:rsidRPr="0030162E">
        <w:rPr>
          <w:rFonts w:asciiTheme="minorHAnsi" w:hAnsiTheme="minorHAnsi" w:cstheme="minorHAnsi"/>
          <w:b/>
          <w:bCs/>
          <w:color w:val="222222"/>
          <w:sz w:val="24"/>
          <w:szCs w:val="22"/>
          <w:u w:val="single"/>
          <w:lang w:val="fr-FR" w:eastAsia="fr-FR"/>
        </w:rPr>
        <w:t>Relations presse</w:t>
      </w:r>
    </w:p>
    <w:p w:rsidR="0030162E" w:rsidRPr="003C0884" w:rsidRDefault="0030162E" w:rsidP="0030162E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fr-MA"/>
        </w:rPr>
      </w:pPr>
    </w:p>
    <w:tbl>
      <w:tblPr>
        <w:tblW w:w="966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671"/>
        <w:gridCol w:w="3428"/>
        <w:gridCol w:w="1671"/>
        <w:gridCol w:w="857"/>
        <w:gridCol w:w="856"/>
        <w:gridCol w:w="994"/>
        <w:gridCol w:w="1188"/>
      </w:tblGrid>
      <w:tr w:rsidR="0030162E" w:rsidRPr="003C0884" w:rsidTr="00C9379B">
        <w:trPr>
          <w:trHeight w:val="143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N° des Prix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Désignation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 des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prestations</w:t>
            </w:r>
            <w:proofErr w:type="spell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Unité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 de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mesure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Quantité</w:t>
            </w:r>
            <w:proofErr w:type="spellEnd"/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Prix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Unitaire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 Hors Taxes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Prix Total Hors Taxes</w:t>
            </w:r>
          </w:p>
        </w:tc>
      </w:tr>
      <w:tr w:rsidR="0030162E" w:rsidRPr="003C0884" w:rsidTr="00C9379B">
        <w:trPr>
          <w:trHeight w:val="143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En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Chiffres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En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Lettres</w:t>
            </w:r>
            <w:proofErr w:type="spellEnd"/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30162E" w:rsidRPr="003C0884" w:rsidTr="00C9379B">
        <w:trPr>
          <w:trHeight w:val="143"/>
          <w:tblCellSpacing w:w="15" w:type="dxa"/>
        </w:trPr>
        <w:tc>
          <w:tcPr>
            <w:tcW w:w="9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</w:rPr>
              <w:t xml:space="preserve">La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</w:rPr>
              <w:t>veille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</w:rPr>
              <w:t xml:space="preserve"> </w:t>
            </w:r>
            <w:proofErr w:type="spellStart"/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</w:rPr>
              <w:t>presse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</w:rPr>
              <w:t> </w:t>
            </w:r>
          </w:p>
        </w:tc>
      </w:tr>
      <w:tr w:rsidR="0030162E" w:rsidRPr="003C0884" w:rsidTr="00C9379B">
        <w:trPr>
          <w:trHeight w:val="143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spacing w:before="120"/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proofErr w:type="spell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Press'Clipping</w:t>
            </w:r>
            <w:proofErr w:type="spell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de la presse écrite et électronique : revue de presse quotidienne regroupant la production rédactionnelle de la presse écrite et électronique portant sur l’Agence MCA-Morocco, le Compact II et les thématiques connexes aux activités du Compact II, avec alerte quotidienne par </w:t>
            </w:r>
            <w:proofErr w:type="gram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email</w:t>
            </w:r>
            <w:proofErr w:type="gram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Fichier du </w:t>
            </w:r>
            <w:proofErr w:type="spell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press</w:t>
            </w:r>
            <w:proofErr w:type="spell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</w:t>
            </w:r>
            <w:proofErr w:type="spell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clipping</w:t>
            </w:r>
            <w:proofErr w:type="spell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/jour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 xml:space="preserve">Pour 12 </w:t>
            </w:r>
            <w:proofErr w:type="spellStart"/>
            <w:r w:rsidRPr="003C0884">
              <w:rPr>
                <w:rFonts w:asciiTheme="minorHAnsi" w:hAnsiTheme="minorHAnsi" w:cstheme="minorHAnsi"/>
                <w:bCs/>
                <w:sz w:val="20"/>
              </w:rPr>
              <w:t>mois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30162E" w:rsidRPr="003C0884" w:rsidTr="00C9379B">
        <w:trPr>
          <w:trHeight w:val="143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spacing w:before="120"/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proofErr w:type="spell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Press’Clipping</w:t>
            </w:r>
            <w:proofErr w:type="spell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 des médias audiovisuels : revue de presse journalière thématique regroupant la production rédactionnelle sur les chaînes de télévision et stations radio nationales portant sur l’Agence MCA-Morocco, le Compact II et les thématiques connexes aux activités du Compact II, avec une alerte quotidienne par </w:t>
            </w:r>
            <w:proofErr w:type="gram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email</w:t>
            </w:r>
            <w:proofErr w:type="gram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Fichier du </w:t>
            </w:r>
            <w:proofErr w:type="spell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press</w:t>
            </w:r>
            <w:proofErr w:type="spell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</w:t>
            </w:r>
            <w:proofErr w:type="spell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clipping</w:t>
            </w:r>
            <w:proofErr w:type="spell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/jour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 xml:space="preserve">Pour 12 </w:t>
            </w:r>
            <w:proofErr w:type="spellStart"/>
            <w:r w:rsidRPr="003C0884">
              <w:rPr>
                <w:rFonts w:asciiTheme="minorHAnsi" w:hAnsiTheme="minorHAnsi" w:cstheme="minorHAnsi"/>
                <w:bCs/>
                <w:sz w:val="20"/>
              </w:rPr>
              <w:t>mois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1929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spacing w:before="120"/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L’élaboration de press-books, soit thématiques soit relatifs à des évènements organisés par l’Agence MCA-Morocco ou à des actions de communication qu’elle a initiées : recueil et analyse des retombées médiatiques et évaluation des campagnes médias.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1 Press-book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BD5DD2" w:rsidTr="00C9379B">
        <w:trPr>
          <w:trHeight w:val="337"/>
          <w:tblCellSpacing w:w="15" w:type="dxa"/>
        </w:trPr>
        <w:tc>
          <w:tcPr>
            <w:tcW w:w="9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b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  <w:lang w:val="fr-MA"/>
              </w:rPr>
              <w:t>Les rencontres avec la presse</w:t>
            </w:r>
            <w:r w:rsidRPr="003C0884">
              <w:rPr>
                <w:rFonts w:asciiTheme="minorHAnsi" w:hAnsiTheme="minorHAnsi" w:cstheme="minorHAnsi"/>
                <w:b/>
                <w:color w:val="002060"/>
                <w:sz w:val="20"/>
                <w:lang w:val="fr-MA"/>
              </w:rPr>
              <w:t> </w:t>
            </w:r>
          </w:p>
        </w:tc>
      </w:tr>
      <w:tr w:rsidR="0030162E" w:rsidRPr="003C0884" w:rsidTr="00C9379B">
        <w:trPr>
          <w:trHeight w:val="231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Organiser des points ou des conférences de presse, devant rassembler de 20 à 40 journalistes (agences de presse, chaînes de télévision, radios, presse écrite et presse électronique) 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1 </w:t>
            </w:r>
            <w:proofErr w:type="spellStart"/>
            <w:r w:rsidRPr="003C0884">
              <w:rPr>
                <w:rFonts w:asciiTheme="minorHAnsi" w:hAnsiTheme="minorHAnsi" w:cstheme="minorHAnsi"/>
                <w:sz w:val="20"/>
              </w:rPr>
              <w:t>évènement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1103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spacing w:before="120"/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Organiser des voyages de presse au profit de 4 à 12 journalistes (agences de presse, chaînes de télévision, radios, presse écrite et presse électronique).</w:t>
            </w:r>
          </w:p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M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1 voyage de </w:t>
            </w:r>
            <w:proofErr w:type="spellStart"/>
            <w:r w:rsidRPr="003C0884">
              <w:rPr>
                <w:rFonts w:asciiTheme="minorHAnsi" w:hAnsiTheme="minorHAnsi" w:cstheme="minorHAnsi"/>
                <w:sz w:val="20"/>
              </w:rPr>
              <w:t>presse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4</w:t>
            </w:r>
          </w:p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231"/>
          <w:tblCellSpacing w:w="15" w:type="dxa"/>
        </w:trPr>
        <w:tc>
          <w:tcPr>
            <w:tcW w:w="9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</w:rPr>
              <w:t xml:space="preserve">Les insertions </w:t>
            </w:r>
            <w:proofErr w:type="spellStart"/>
            <w:proofErr w:type="gramStart"/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</w:rPr>
              <w:t>presse</w:t>
            </w:r>
            <w:proofErr w:type="spellEnd"/>
            <w:r w:rsidRPr="003C0884">
              <w:rPr>
                <w:rFonts w:asciiTheme="minorHAnsi" w:hAnsiTheme="minorHAnsi" w:cstheme="minorHAnsi"/>
                <w:b/>
                <w:bCs/>
                <w:iCs/>
                <w:color w:val="44546A" w:themeColor="text2"/>
                <w:sz w:val="28"/>
              </w:rPr>
              <w:t xml:space="preserve"> :</w:t>
            </w:r>
            <w:proofErr w:type="gramEnd"/>
          </w:p>
        </w:tc>
      </w:tr>
      <w:tr w:rsidR="0030162E" w:rsidRPr="003C0884" w:rsidTr="00C9379B">
        <w:trPr>
          <w:trHeight w:val="227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L’exécution et le suivi des insertions presse : ¼ de page sur « LES ECO » (Quotidien)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¼ de page /1 jour insertion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15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725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L’exécution et le suivi des insertions presse : ¼ de page sur « LE MATIN » (Quotidien)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¼ de page /1 jour insertion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15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725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L’exécution et le suivi des insertions presse</w:t>
            </w:r>
            <w:proofErr w:type="gram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 :¼</w:t>
            </w:r>
            <w:proofErr w:type="gram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 de page sur « LA VIE ECONOMIQUE » (Hebdomadaire)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¼ de page /1 insertion </w:t>
            </w:r>
            <w:proofErr w:type="spellStart"/>
            <w:r w:rsidRPr="003C0884">
              <w:rPr>
                <w:rFonts w:asciiTheme="minorHAnsi" w:hAnsiTheme="minorHAnsi" w:cstheme="minorHAnsi"/>
                <w:sz w:val="20"/>
              </w:rPr>
              <w:t>hebdomadaire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10</w:t>
            </w:r>
          </w:p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725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L’exécution et le suivi des insertions presse : ¼ de page sur « AUJOURD’HUI LE MAROC » (Quotidien)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¼ de page /1 jour insertion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15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725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 xml:space="preserve">L’exécution et le suivi des insertions presse : ¼ de page </w:t>
            </w:r>
            <w:proofErr w:type="gramStart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sur  «</w:t>
            </w:r>
            <w:proofErr w:type="gramEnd"/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 AL MASSAE » (Quotidien)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¼ de page /1 jour insertion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10</w:t>
            </w:r>
          </w:p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725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L’exécution et le suivi des insertions presse : ¼ de page sur « L’OPINION » (Quotidien)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¼ de page /1 jour insertion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15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735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L’exécution et le suivi des insertions presse : ¼ de page sur « AKHBAR AL YAOUM » (Quotidien)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¼ de page /1 jour insertion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10</w:t>
            </w:r>
          </w:p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725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13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L’exécution et le suivi des insertions presse : ¼ de page sur « L’ECONOMISTE » (Quotidien)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¼ de page /1 jour insertion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15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725"/>
          <w:tblCellSpacing w:w="15" w:type="dxa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  <w:lang w:val="fr-MA"/>
              </w:rPr>
            </w:pPr>
            <w:r w:rsidRPr="003C0884">
              <w:rPr>
                <w:rFonts w:asciiTheme="minorHAnsi" w:hAnsiTheme="minorHAnsi" w:cstheme="minorHAnsi"/>
                <w:sz w:val="20"/>
                <w:lang w:val="fr-MA"/>
              </w:rPr>
              <w:t>L’exécution et le suivi des insertions presse : 1 de page sur « TELQUEL » (Hebdomadaire)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1 de page /1 insertion </w:t>
            </w:r>
            <w:proofErr w:type="spellStart"/>
            <w:r w:rsidRPr="003C0884">
              <w:rPr>
                <w:rFonts w:asciiTheme="minorHAnsi" w:hAnsiTheme="minorHAnsi" w:cstheme="minorHAnsi"/>
                <w:sz w:val="20"/>
              </w:rPr>
              <w:t>hebdomadaire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3C0884">
              <w:rPr>
                <w:rFonts w:asciiTheme="minorHAnsi" w:hAnsiTheme="minorHAnsi" w:cstheme="minorHAnsi"/>
                <w:bCs/>
                <w:sz w:val="20"/>
              </w:rPr>
              <w:t>10</w:t>
            </w:r>
          </w:p>
          <w:p w:rsidR="0030162E" w:rsidRPr="003C0884" w:rsidRDefault="0030162E" w:rsidP="00C9379B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30162E" w:rsidRPr="003C0884" w:rsidTr="00C9379B">
        <w:trPr>
          <w:trHeight w:val="526"/>
          <w:tblCellSpacing w:w="15" w:type="dxa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Total Hors taxes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30162E" w:rsidRPr="003C0884" w:rsidTr="00C9379B">
        <w:trPr>
          <w:trHeight w:val="288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F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F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F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F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FR"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T.VA (%)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30162E" w:rsidRPr="003C0884" w:rsidTr="00C9379B">
        <w:trPr>
          <w:trHeight w:val="450"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F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F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F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F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62E" w:rsidRPr="003C0884" w:rsidRDefault="0030162E" w:rsidP="00C9379B">
            <w:pPr>
              <w:rPr>
                <w:rFonts w:asciiTheme="minorHAnsi" w:hAnsiTheme="minorHAnsi" w:cstheme="minorHAnsi"/>
                <w:sz w:val="20"/>
                <w:lang w:val="fr-FR" w:eastAsia="en-US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>TOTAL T.T.C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2E" w:rsidRPr="003C0884" w:rsidRDefault="0030162E" w:rsidP="00C9379B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3C0884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</w:tbl>
    <w:p w:rsidR="001F6FDC" w:rsidRDefault="001F6FDC"/>
    <w:sectPr w:rsidR="001F6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62E"/>
    <w:rsid w:val="001F6FDC"/>
    <w:rsid w:val="0030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A69DD"/>
  <w15:chartTrackingRefBased/>
  <w15:docId w15:val="{7EBAB4CE-EB30-4E5B-99FC-F0E915AB0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162E"/>
    <w:pPr>
      <w:spacing w:after="0" w:line="240" w:lineRule="auto"/>
    </w:pPr>
    <w:rPr>
      <w:rFonts w:ascii="Arial" w:eastAsia="Times New Roman" w:hAnsi="Arial" w:cs="Times New Roman"/>
      <w:szCs w:val="20"/>
      <w:lang w:val="en-US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850</Words>
  <Characters>4679</Characters>
  <Application>Microsoft Office Word</Application>
  <DocSecurity>0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Zineb Benbrahim</dc:creator>
  <cp:keywords/>
  <dc:description/>
  <cp:lastModifiedBy>Zineb Benbrahim</cp:lastModifiedBy>
  <cp:revision>1</cp:revision>
  <dcterms:created xsi:type="dcterms:W3CDTF">2019-01-02T09:27:00Z</dcterms:created>
  <dcterms:modified xsi:type="dcterms:W3CDTF">2019-01-02T09:28:00Z</dcterms:modified>
</cp:coreProperties>
</file>